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7F8" w:rsidRPr="00797DCD" w:rsidRDefault="00D437F8">
      <w:pPr>
        <w:pStyle w:val="ConsPlusNormal"/>
        <w:spacing w:before="280"/>
        <w:jc w:val="right"/>
        <w:rPr>
          <w:rFonts w:ascii="Times New Roman" w:hAnsi="Times New Roman" w:cs="Times New Roman"/>
          <w:sz w:val="28"/>
          <w:szCs w:val="28"/>
        </w:rPr>
      </w:pPr>
      <w:r w:rsidRPr="00797DCD">
        <w:rPr>
          <w:rFonts w:ascii="Times New Roman" w:hAnsi="Times New Roman" w:cs="Times New Roman"/>
          <w:sz w:val="28"/>
          <w:szCs w:val="28"/>
        </w:rPr>
        <w:t>В Арбитражный суд _____________________________________</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 xml:space="preserve">Истец: __________________ (наименование или Ф.И.О.) </w:t>
      </w:r>
      <w:hyperlink w:anchor="P109">
        <w:r w:rsidRPr="00797DCD">
          <w:rPr>
            <w:rFonts w:ascii="Times New Roman" w:hAnsi="Times New Roman" w:cs="Times New Roman"/>
            <w:color w:val="0000FF"/>
            <w:sz w:val="28"/>
            <w:szCs w:val="28"/>
          </w:rPr>
          <w:t>&lt;1&gt;</w:t>
        </w:r>
      </w:hyperlink>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адрес или место жительства (пребывания): _____________,</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телефон: _______________________, факс: ______________,</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адрес электронной почты: ______________________________</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Вариант для истца-гражданина:</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дата и место рождения: _______________________________,</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место работы или дата и место государственной</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регистрации в качестве индивидуального предпринимателя:</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______________________________________________________,</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идентификатор гражданина:______________________________</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Вариант для истца-организации:</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ИНН: __________________________________________________</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Вариант.</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 xml:space="preserve">Представитель истца: ______________________________ </w:t>
      </w:r>
      <w:hyperlink w:anchor="P110">
        <w:r w:rsidRPr="00797DCD">
          <w:rPr>
            <w:rFonts w:ascii="Times New Roman" w:hAnsi="Times New Roman" w:cs="Times New Roman"/>
            <w:color w:val="0000FF"/>
            <w:sz w:val="28"/>
            <w:szCs w:val="28"/>
          </w:rPr>
          <w:t>&lt;2&gt;</w:t>
        </w:r>
      </w:hyperlink>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адрес: _______________________________________________,</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телефон: ______________________, факс: _______________,</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адрес электронной почты: ______________________________</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 xml:space="preserve">Ответчик: _______________ (наименование или Ф.И.О.) </w:t>
      </w:r>
      <w:hyperlink w:anchor="P109">
        <w:r w:rsidRPr="00797DCD">
          <w:rPr>
            <w:rFonts w:ascii="Times New Roman" w:hAnsi="Times New Roman" w:cs="Times New Roman"/>
            <w:color w:val="0000FF"/>
            <w:sz w:val="28"/>
            <w:szCs w:val="28"/>
          </w:rPr>
          <w:t>&lt;1&gt;</w:t>
        </w:r>
      </w:hyperlink>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адрес или место жительства (пребывания): _____________,</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телефон: ______________________, факс: _______________,</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адрес электронной почты: ______________________________</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Вариант для ответчика-гражданина:</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дата и место рождения: _______________ (если известны),</w:t>
      </w:r>
    </w:p>
    <w:p w:rsidR="00D437F8" w:rsidRPr="00797DCD" w:rsidRDefault="00D437F8">
      <w:pPr>
        <w:pStyle w:val="ConsPlusNormal"/>
        <w:jc w:val="right"/>
        <w:rPr>
          <w:rFonts w:ascii="Times New Roman" w:hAnsi="Times New Roman" w:cs="Times New Roman"/>
          <w:sz w:val="28"/>
          <w:szCs w:val="28"/>
        </w:rPr>
      </w:pPr>
      <w:proofErr w:type="gramStart"/>
      <w:r w:rsidRPr="00797DCD">
        <w:rPr>
          <w:rFonts w:ascii="Times New Roman" w:hAnsi="Times New Roman" w:cs="Times New Roman"/>
          <w:sz w:val="28"/>
          <w:szCs w:val="28"/>
        </w:rPr>
        <w:t>(Вариант для истца-гражданина:</w:t>
      </w:r>
      <w:proofErr w:type="gramEnd"/>
      <w:r w:rsidRPr="00797DCD">
        <w:rPr>
          <w:rFonts w:ascii="Times New Roman" w:hAnsi="Times New Roman" w:cs="Times New Roman"/>
          <w:sz w:val="28"/>
          <w:szCs w:val="28"/>
        </w:rPr>
        <w:t xml:space="preserve"> Дата и место рождения</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 xml:space="preserve">ответчика </w:t>
      </w:r>
      <w:proofErr w:type="gramStart"/>
      <w:r w:rsidRPr="00797DCD">
        <w:rPr>
          <w:rFonts w:ascii="Times New Roman" w:hAnsi="Times New Roman" w:cs="Times New Roman"/>
          <w:sz w:val="28"/>
          <w:szCs w:val="28"/>
        </w:rPr>
        <w:t>неизвестны</w:t>
      </w:r>
      <w:proofErr w:type="gramEnd"/>
      <w:r w:rsidRPr="00797DCD">
        <w:rPr>
          <w:rFonts w:ascii="Times New Roman" w:hAnsi="Times New Roman" w:cs="Times New Roman"/>
          <w:sz w:val="28"/>
          <w:szCs w:val="28"/>
        </w:rPr>
        <w:t>)</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место работы: ________________________ (если известно),</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идентификатор гражданина: _____________ (если известен)</w:t>
      </w:r>
    </w:p>
    <w:p w:rsidR="00D437F8" w:rsidRPr="00797DCD" w:rsidRDefault="00D437F8">
      <w:pPr>
        <w:pStyle w:val="ConsPlusNormal"/>
        <w:jc w:val="right"/>
        <w:rPr>
          <w:rFonts w:ascii="Times New Roman" w:hAnsi="Times New Roman" w:cs="Times New Roman"/>
          <w:sz w:val="28"/>
          <w:szCs w:val="28"/>
        </w:rPr>
      </w:pPr>
      <w:proofErr w:type="gramStart"/>
      <w:r w:rsidRPr="00797DCD">
        <w:rPr>
          <w:rFonts w:ascii="Times New Roman" w:hAnsi="Times New Roman" w:cs="Times New Roman"/>
          <w:sz w:val="28"/>
          <w:szCs w:val="28"/>
        </w:rPr>
        <w:t>(Вариант для истца-гражданина:</w:t>
      </w:r>
      <w:proofErr w:type="gramEnd"/>
      <w:r w:rsidRPr="00797DCD">
        <w:rPr>
          <w:rFonts w:ascii="Times New Roman" w:hAnsi="Times New Roman" w:cs="Times New Roman"/>
          <w:sz w:val="28"/>
          <w:szCs w:val="28"/>
        </w:rPr>
        <w:t xml:space="preserve"> Идентификатор ответчика</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неизвестен)</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Вариант для ответчика-организации:</w:t>
      </w: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ИНН: _____________________, ОГРН: _____________________</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 xml:space="preserve">Цена иска: _________________________________ рублей </w:t>
      </w:r>
      <w:hyperlink w:anchor="P111">
        <w:r w:rsidRPr="00797DCD">
          <w:rPr>
            <w:rFonts w:ascii="Times New Roman" w:hAnsi="Times New Roman" w:cs="Times New Roman"/>
            <w:color w:val="0000FF"/>
            <w:sz w:val="28"/>
            <w:szCs w:val="28"/>
          </w:rPr>
          <w:t>&lt;3&gt;</w:t>
        </w:r>
      </w:hyperlink>
    </w:p>
    <w:p w:rsidR="00D437F8" w:rsidRPr="00797DCD" w:rsidRDefault="00D437F8">
      <w:pPr>
        <w:pStyle w:val="ConsPlusNormal"/>
        <w:jc w:val="right"/>
        <w:rPr>
          <w:rFonts w:ascii="Times New Roman" w:hAnsi="Times New Roman" w:cs="Times New Roman"/>
          <w:sz w:val="28"/>
          <w:szCs w:val="28"/>
        </w:rPr>
      </w:pPr>
      <w:r w:rsidRPr="00797DCD">
        <w:rPr>
          <w:rFonts w:ascii="Times New Roman" w:hAnsi="Times New Roman" w:cs="Times New Roman"/>
          <w:sz w:val="28"/>
          <w:szCs w:val="28"/>
        </w:rPr>
        <w:t xml:space="preserve">Госпошлина: ________________________________ рублей </w:t>
      </w:r>
      <w:hyperlink w:anchor="P118">
        <w:r w:rsidRPr="00797DCD">
          <w:rPr>
            <w:rFonts w:ascii="Times New Roman" w:hAnsi="Times New Roman" w:cs="Times New Roman"/>
            <w:color w:val="0000FF"/>
            <w:sz w:val="28"/>
            <w:szCs w:val="28"/>
          </w:rPr>
          <w:t>&lt;4&gt;</w:t>
        </w:r>
      </w:hyperlink>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jc w:val="center"/>
        <w:rPr>
          <w:rFonts w:ascii="Times New Roman" w:hAnsi="Times New Roman" w:cs="Times New Roman"/>
          <w:sz w:val="28"/>
          <w:szCs w:val="28"/>
        </w:rPr>
      </w:pPr>
      <w:r w:rsidRPr="00797DCD">
        <w:rPr>
          <w:rFonts w:ascii="Times New Roman" w:hAnsi="Times New Roman" w:cs="Times New Roman"/>
          <w:sz w:val="28"/>
          <w:szCs w:val="28"/>
        </w:rPr>
        <w:lastRenderedPageBreak/>
        <w:t>Исковое заявление</w:t>
      </w:r>
      <w:bookmarkStart w:id="0" w:name="_GoBack"/>
      <w:bookmarkEnd w:id="0"/>
    </w:p>
    <w:p w:rsidR="00D437F8" w:rsidRPr="00797DCD" w:rsidRDefault="00D437F8">
      <w:pPr>
        <w:pStyle w:val="ConsPlusNormal"/>
        <w:jc w:val="center"/>
        <w:rPr>
          <w:rFonts w:ascii="Times New Roman" w:hAnsi="Times New Roman" w:cs="Times New Roman"/>
          <w:sz w:val="28"/>
          <w:szCs w:val="28"/>
        </w:rPr>
      </w:pPr>
      <w:r w:rsidRPr="00797DCD">
        <w:rPr>
          <w:rFonts w:ascii="Times New Roman" w:hAnsi="Times New Roman" w:cs="Times New Roman"/>
          <w:sz w:val="28"/>
          <w:szCs w:val="28"/>
        </w:rPr>
        <w:t>(кратко - существо требований по иску)</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Форма и содержание искового заявления регламентированы в </w:t>
      </w:r>
      <w:hyperlink r:id="rId5">
        <w:r w:rsidRPr="00797DCD">
          <w:rPr>
            <w:rFonts w:ascii="Times New Roman" w:hAnsi="Times New Roman" w:cs="Times New Roman"/>
            <w:color w:val="0000FF"/>
            <w:sz w:val="28"/>
            <w:szCs w:val="28"/>
          </w:rPr>
          <w:t>ст. 125</w:t>
        </w:r>
      </w:hyperlink>
      <w:r w:rsidRPr="00797DCD">
        <w:rPr>
          <w:rFonts w:ascii="Times New Roman" w:hAnsi="Times New Roman" w:cs="Times New Roman"/>
          <w:sz w:val="28"/>
          <w:szCs w:val="28"/>
        </w:rPr>
        <w:t xml:space="preserve"> Арбитражного процессуального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Исковое заявление подается в арбитражный суд на бумажном носителе или в электронном виде, в том числе в форме электронного документа. Исковое заявление подписывается истцом или его представителем.</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Исковое заявление, подаваемое в электронном виде, содержащее ходатайство об обеспечении иска, должно быть подписано усиленной квалифицированной электронной подписью.</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В мотивировочной части искового заявления должно быть указано основание иска - обстоятельства, на которых основаны исковые требования, и подтверждающие эти обстоятельства доказательства.</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Исковое заявление о взыскании денежных средств должно содержать расчет взыскиваемой или оспариваемой денежной суммы.</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Пример:</w:t>
      </w:r>
    </w:p>
    <w:p w:rsidR="00D437F8" w:rsidRPr="00797DCD" w:rsidRDefault="00D437F8">
      <w:pPr>
        <w:pStyle w:val="ConsPlusNormal"/>
        <w:spacing w:before="220"/>
        <w:ind w:firstLine="540"/>
        <w:jc w:val="both"/>
        <w:rPr>
          <w:rFonts w:ascii="Times New Roman" w:hAnsi="Times New Roman" w:cs="Times New Roman"/>
          <w:sz w:val="28"/>
          <w:szCs w:val="28"/>
        </w:rPr>
      </w:pPr>
      <w:proofErr w:type="gramStart"/>
      <w:r w:rsidRPr="00797DCD">
        <w:rPr>
          <w:rFonts w:ascii="Times New Roman" w:hAnsi="Times New Roman" w:cs="Times New Roman"/>
          <w:sz w:val="28"/>
          <w:szCs w:val="28"/>
        </w:rPr>
        <w:t>Между ________________ (кем) и __________________ (кем) "___"___________ ____ г. был заключен договор от "__"____________ ____ г. N _______ о __________________ (предмет договора) (далее - Договор), согласно которому ответчик принял на себя обязательство __________________ (существо обязательства, сроки и т.п.).</w:t>
      </w:r>
      <w:proofErr w:type="gramEnd"/>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Вместе с тем, несмотря на своевременное оказание услуг (выполнение работ, поставку товара) истцом ответчику в порядке исполнения условий договора от "__"____________ ____ г. N ______, ответчик до настоящего времени не оплатил (оплатил частично) оказанные услуги (выполненные работы, поставленные товары и т.п.), что подтверждается ______________________________________.</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Основной долг ответчика составляет</w:t>
      </w:r>
      <w:proofErr w:type="gramStart"/>
      <w:r w:rsidRPr="00797DCD">
        <w:rPr>
          <w:rFonts w:ascii="Times New Roman" w:hAnsi="Times New Roman" w:cs="Times New Roman"/>
          <w:sz w:val="28"/>
          <w:szCs w:val="28"/>
        </w:rPr>
        <w:t xml:space="preserve"> _______ (___________) </w:t>
      </w:r>
      <w:proofErr w:type="gramEnd"/>
      <w:r w:rsidRPr="00797DCD">
        <w:rPr>
          <w:rFonts w:ascii="Times New Roman" w:hAnsi="Times New Roman" w:cs="Times New Roman"/>
          <w:sz w:val="28"/>
          <w:szCs w:val="28"/>
        </w:rPr>
        <w:t>рублей (дать расчет исковых требований со ссылками на нормы законодательства и условия договора).</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Согласно п. _____ Договора за нарушение сроков оплаты по договору предусмотрена ответственность в виде неустойки в размере ____% за каждый день просрочки. Время просрочки с "__"___________ ____ г. по "___"____________ ___ г. составляет _______ дней при сумме долга</w:t>
      </w:r>
      <w:proofErr w:type="gramStart"/>
      <w:r w:rsidRPr="00797DCD">
        <w:rPr>
          <w:rFonts w:ascii="Times New Roman" w:hAnsi="Times New Roman" w:cs="Times New Roman"/>
          <w:sz w:val="28"/>
          <w:szCs w:val="28"/>
        </w:rPr>
        <w:t xml:space="preserve"> _______ (___________) </w:t>
      </w:r>
      <w:proofErr w:type="gramEnd"/>
      <w:r w:rsidRPr="00797DCD">
        <w:rPr>
          <w:rFonts w:ascii="Times New Roman" w:hAnsi="Times New Roman" w:cs="Times New Roman"/>
          <w:sz w:val="28"/>
          <w:szCs w:val="28"/>
        </w:rPr>
        <w:t>рублей. Сумма неустойки за указанный период составляет</w:t>
      </w:r>
      <w:proofErr w:type="gramStart"/>
      <w:r w:rsidRPr="00797DCD">
        <w:rPr>
          <w:rFonts w:ascii="Times New Roman" w:hAnsi="Times New Roman" w:cs="Times New Roman"/>
          <w:sz w:val="28"/>
          <w:szCs w:val="28"/>
        </w:rPr>
        <w:t xml:space="preserve"> _______ (___________) </w:t>
      </w:r>
      <w:proofErr w:type="gramEnd"/>
      <w:r w:rsidRPr="00797DCD">
        <w:rPr>
          <w:rFonts w:ascii="Times New Roman" w:hAnsi="Times New Roman" w:cs="Times New Roman"/>
          <w:sz w:val="28"/>
          <w:szCs w:val="28"/>
        </w:rPr>
        <w:t>рублей (произвести расчет суммы неустойки).</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proofErr w:type="gramStart"/>
      <w:r w:rsidRPr="00797DCD">
        <w:rPr>
          <w:rFonts w:ascii="Times New Roman" w:hAnsi="Times New Roman" w:cs="Times New Roman"/>
          <w:sz w:val="28"/>
          <w:szCs w:val="28"/>
        </w:rPr>
        <w:lastRenderedPageBreak/>
        <w:t xml:space="preserve">Поскольку в соответствии с </w:t>
      </w:r>
      <w:hyperlink r:id="rId6">
        <w:r w:rsidRPr="00797DCD">
          <w:rPr>
            <w:rFonts w:ascii="Times New Roman" w:hAnsi="Times New Roman" w:cs="Times New Roman"/>
            <w:color w:val="0000FF"/>
            <w:sz w:val="28"/>
            <w:szCs w:val="28"/>
          </w:rPr>
          <w:t>ч. 5 ст. 4</w:t>
        </w:r>
      </w:hyperlink>
      <w:r w:rsidRPr="00797DCD">
        <w:rPr>
          <w:rFonts w:ascii="Times New Roman" w:hAnsi="Times New Roman" w:cs="Times New Roman"/>
          <w:sz w:val="28"/>
          <w:szCs w:val="28"/>
        </w:rPr>
        <w:t xml:space="preserve"> Арбитражного процессуального кодекса Российской Федерации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w:t>
      </w:r>
      <w:proofErr w:type="gramEnd"/>
      <w:r w:rsidRPr="00797DCD">
        <w:rPr>
          <w:rFonts w:ascii="Times New Roman" w:hAnsi="Times New Roman" w:cs="Times New Roman"/>
          <w:sz w:val="28"/>
          <w:szCs w:val="28"/>
        </w:rPr>
        <w:t xml:space="preserve"> установлены законом либо договором (а иные споры - после соблюдения досудебного порядка урегулирования спора только в том случае, если такой порядок установлен федеральным законом или договором), следует указать в исковом заявлении:</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Требование (претензию) истца от "___"____________ ____ г. N _________ </w:t>
      </w:r>
      <w:proofErr w:type="gramStart"/>
      <w:r w:rsidRPr="00797DCD">
        <w:rPr>
          <w:rFonts w:ascii="Times New Roman" w:hAnsi="Times New Roman" w:cs="Times New Roman"/>
          <w:sz w:val="28"/>
          <w:szCs w:val="28"/>
        </w:rPr>
        <w:t>о</w:t>
      </w:r>
      <w:proofErr w:type="gramEnd"/>
      <w:r w:rsidRPr="00797DCD">
        <w:rPr>
          <w:rFonts w:ascii="Times New Roman" w:hAnsi="Times New Roman" w:cs="Times New Roman"/>
          <w:sz w:val="28"/>
          <w:szCs w:val="28"/>
        </w:rPr>
        <w:t xml:space="preserve"> ______________________________________ ответчик добровольно не удовлетворил, сославшись на _________________________________ (или: осталось без ответа), что подтверждается ___________________________________________ </w:t>
      </w:r>
      <w:hyperlink w:anchor="P126">
        <w:r w:rsidRPr="00797DCD">
          <w:rPr>
            <w:rFonts w:ascii="Times New Roman" w:hAnsi="Times New Roman" w:cs="Times New Roman"/>
            <w:color w:val="0000FF"/>
            <w:sz w:val="28"/>
            <w:szCs w:val="28"/>
          </w:rPr>
          <w:t>&lt;5&gt;</w:t>
        </w:r>
      </w:hyperlink>
      <w:r w:rsidRPr="00797DCD">
        <w:rPr>
          <w:rFonts w:ascii="Times New Roman" w:hAnsi="Times New Roman" w:cs="Times New Roman"/>
          <w:sz w:val="28"/>
          <w:szCs w:val="28"/>
        </w:rPr>
        <w:t>.</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Следует особо отметить, что в исковом заявлении в качестве правовых оснований иска обязательно должны содержаться ссылки на законы и иные нормативные правовые акты.</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Пример:</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В соответствии с п. ____ ст. ____ Федерального закона от "___"_________ ____ г. N _______ "_______________________________________________________" (наименование нормативного правового акта) ________________________________________________ (содержание правовой нормы).</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"___"__________ ____ г. были предприняты действия, направленные на примирение, что подтверждается _____________________________________, но договоренности между сторонами достигнуто не было (или: действия, направленные на примирение, сторонами не предпринимались).</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Если ходатайство об обеспечении иска изложено в исковом заявлении, в этом ходатайстве должны быть указаны обоснование причины обращения с заявлением об обеспечении иска и обеспечительная мера, которую просит принять истец. Соответственно, необходимо указать </w:t>
      </w:r>
      <w:hyperlink r:id="rId7">
        <w:r w:rsidRPr="00797DCD">
          <w:rPr>
            <w:rFonts w:ascii="Times New Roman" w:hAnsi="Times New Roman" w:cs="Times New Roman"/>
            <w:color w:val="0000FF"/>
            <w:sz w:val="28"/>
            <w:szCs w:val="28"/>
          </w:rPr>
          <w:t>ст. 90</w:t>
        </w:r>
      </w:hyperlink>
      <w:r w:rsidRPr="00797DCD">
        <w:rPr>
          <w:rFonts w:ascii="Times New Roman" w:hAnsi="Times New Roman" w:cs="Times New Roman"/>
          <w:sz w:val="28"/>
          <w:szCs w:val="28"/>
        </w:rPr>
        <w:t xml:space="preserve"> Арбитражного процессуального кодекса Российской Федерации и соответствующий пункт </w:t>
      </w:r>
      <w:hyperlink r:id="rId8">
        <w:r w:rsidRPr="00797DCD">
          <w:rPr>
            <w:rFonts w:ascii="Times New Roman" w:hAnsi="Times New Roman" w:cs="Times New Roman"/>
            <w:color w:val="0000FF"/>
            <w:sz w:val="28"/>
            <w:szCs w:val="28"/>
          </w:rPr>
          <w:t>ч. 1 ст. 91</w:t>
        </w:r>
      </w:hyperlink>
      <w:r w:rsidRPr="00797DCD">
        <w:rPr>
          <w:rFonts w:ascii="Times New Roman" w:hAnsi="Times New Roman" w:cs="Times New Roman"/>
          <w:sz w:val="28"/>
          <w:szCs w:val="28"/>
        </w:rPr>
        <w:t xml:space="preserve"> Арбитражного процессуального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Если в исковом заявлении содержится требование о взыскании с ответчика понесенных по делу судебных расходов, в частности расходов по уплате государственной пошлины, необходимо указать </w:t>
      </w:r>
      <w:hyperlink r:id="rId9">
        <w:r w:rsidRPr="00797DCD">
          <w:rPr>
            <w:rFonts w:ascii="Times New Roman" w:hAnsi="Times New Roman" w:cs="Times New Roman"/>
            <w:color w:val="0000FF"/>
            <w:sz w:val="28"/>
            <w:szCs w:val="28"/>
          </w:rPr>
          <w:t>ст. 110</w:t>
        </w:r>
      </w:hyperlink>
      <w:r w:rsidRPr="00797DCD">
        <w:rPr>
          <w:rFonts w:ascii="Times New Roman" w:hAnsi="Times New Roman" w:cs="Times New Roman"/>
          <w:sz w:val="28"/>
          <w:szCs w:val="28"/>
        </w:rPr>
        <w:t xml:space="preserve"> Арбитражного процессуального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lastRenderedPageBreak/>
        <w:t xml:space="preserve">Также по общему правилу указываются </w:t>
      </w:r>
      <w:hyperlink r:id="rId10">
        <w:r w:rsidRPr="00797DCD">
          <w:rPr>
            <w:rFonts w:ascii="Times New Roman" w:hAnsi="Times New Roman" w:cs="Times New Roman"/>
            <w:color w:val="0000FF"/>
            <w:sz w:val="28"/>
            <w:szCs w:val="28"/>
          </w:rPr>
          <w:t>ст. ст. 125</w:t>
        </w:r>
      </w:hyperlink>
      <w:r w:rsidRPr="00797DCD">
        <w:rPr>
          <w:rFonts w:ascii="Times New Roman" w:hAnsi="Times New Roman" w:cs="Times New Roman"/>
          <w:sz w:val="28"/>
          <w:szCs w:val="28"/>
        </w:rPr>
        <w:t xml:space="preserve">, </w:t>
      </w:r>
      <w:hyperlink r:id="rId11">
        <w:r w:rsidRPr="00797DCD">
          <w:rPr>
            <w:rFonts w:ascii="Times New Roman" w:hAnsi="Times New Roman" w:cs="Times New Roman"/>
            <w:color w:val="0000FF"/>
            <w:sz w:val="28"/>
            <w:szCs w:val="28"/>
          </w:rPr>
          <w:t>126</w:t>
        </w:r>
      </w:hyperlink>
      <w:r w:rsidRPr="00797DCD">
        <w:rPr>
          <w:rFonts w:ascii="Times New Roman" w:hAnsi="Times New Roman" w:cs="Times New Roman"/>
          <w:sz w:val="28"/>
          <w:szCs w:val="28"/>
        </w:rPr>
        <w:t xml:space="preserve"> Арбитражного процессуального кодекса Российской Федерации, регламентирующие порядок подачи искового заявления в арбитражный суд, его форму и содержание.</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Пример:</w:t>
      </w:r>
    </w:p>
    <w:p w:rsidR="00D437F8" w:rsidRPr="00797DCD" w:rsidRDefault="00D437F8">
      <w:pPr>
        <w:pStyle w:val="ConsPlusNormal"/>
        <w:spacing w:before="220"/>
        <w:ind w:firstLine="540"/>
        <w:jc w:val="both"/>
        <w:rPr>
          <w:rFonts w:ascii="Times New Roman" w:hAnsi="Times New Roman" w:cs="Times New Roman"/>
          <w:sz w:val="28"/>
          <w:szCs w:val="28"/>
        </w:rPr>
      </w:pPr>
      <w:proofErr w:type="gramStart"/>
      <w:r w:rsidRPr="00797DCD">
        <w:rPr>
          <w:rFonts w:ascii="Times New Roman" w:hAnsi="Times New Roman" w:cs="Times New Roman"/>
          <w:sz w:val="28"/>
          <w:szCs w:val="28"/>
        </w:rPr>
        <w:t xml:space="preserve">На основании вышеизложенного и руководствуясь п. ____ ст. ____ Федерального закона от "__"___________ ___ г. N _________ "_________________", </w:t>
      </w:r>
      <w:hyperlink r:id="rId12">
        <w:r w:rsidRPr="00797DCD">
          <w:rPr>
            <w:rFonts w:ascii="Times New Roman" w:hAnsi="Times New Roman" w:cs="Times New Roman"/>
            <w:color w:val="0000FF"/>
            <w:sz w:val="28"/>
            <w:szCs w:val="28"/>
          </w:rPr>
          <w:t>ст. 90</w:t>
        </w:r>
      </w:hyperlink>
      <w:r w:rsidRPr="00797DCD">
        <w:rPr>
          <w:rFonts w:ascii="Times New Roman" w:hAnsi="Times New Roman" w:cs="Times New Roman"/>
          <w:sz w:val="28"/>
          <w:szCs w:val="28"/>
        </w:rPr>
        <w:t xml:space="preserve">, п. ____ </w:t>
      </w:r>
      <w:hyperlink r:id="rId13">
        <w:r w:rsidRPr="00797DCD">
          <w:rPr>
            <w:rFonts w:ascii="Times New Roman" w:hAnsi="Times New Roman" w:cs="Times New Roman"/>
            <w:color w:val="0000FF"/>
            <w:sz w:val="28"/>
            <w:szCs w:val="28"/>
          </w:rPr>
          <w:t>ч. 1 ст. 91</w:t>
        </w:r>
      </w:hyperlink>
      <w:r w:rsidRPr="00797DCD">
        <w:rPr>
          <w:rFonts w:ascii="Times New Roman" w:hAnsi="Times New Roman" w:cs="Times New Roman"/>
          <w:sz w:val="28"/>
          <w:szCs w:val="28"/>
        </w:rPr>
        <w:t xml:space="preserve">, </w:t>
      </w:r>
      <w:hyperlink r:id="rId14">
        <w:r w:rsidRPr="00797DCD">
          <w:rPr>
            <w:rFonts w:ascii="Times New Roman" w:hAnsi="Times New Roman" w:cs="Times New Roman"/>
            <w:color w:val="0000FF"/>
            <w:sz w:val="28"/>
            <w:szCs w:val="28"/>
          </w:rPr>
          <w:t>ст. ст. 110</w:t>
        </w:r>
      </w:hyperlink>
      <w:r w:rsidRPr="00797DCD">
        <w:rPr>
          <w:rFonts w:ascii="Times New Roman" w:hAnsi="Times New Roman" w:cs="Times New Roman"/>
          <w:sz w:val="28"/>
          <w:szCs w:val="28"/>
        </w:rPr>
        <w:t xml:space="preserve">, </w:t>
      </w:r>
      <w:hyperlink r:id="rId15">
        <w:r w:rsidRPr="00797DCD">
          <w:rPr>
            <w:rFonts w:ascii="Times New Roman" w:hAnsi="Times New Roman" w:cs="Times New Roman"/>
            <w:color w:val="0000FF"/>
            <w:sz w:val="28"/>
            <w:szCs w:val="28"/>
          </w:rPr>
          <w:t>125</w:t>
        </w:r>
      </w:hyperlink>
      <w:r w:rsidRPr="00797DCD">
        <w:rPr>
          <w:rFonts w:ascii="Times New Roman" w:hAnsi="Times New Roman" w:cs="Times New Roman"/>
          <w:sz w:val="28"/>
          <w:szCs w:val="28"/>
        </w:rPr>
        <w:t xml:space="preserve">, </w:t>
      </w:r>
      <w:hyperlink r:id="rId16">
        <w:r w:rsidRPr="00797DCD">
          <w:rPr>
            <w:rFonts w:ascii="Times New Roman" w:hAnsi="Times New Roman" w:cs="Times New Roman"/>
            <w:color w:val="0000FF"/>
            <w:sz w:val="28"/>
            <w:szCs w:val="28"/>
          </w:rPr>
          <w:t>126</w:t>
        </w:r>
      </w:hyperlink>
      <w:r w:rsidRPr="00797DCD">
        <w:rPr>
          <w:rFonts w:ascii="Times New Roman" w:hAnsi="Times New Roman" w:cs="Times New Roman"/>
          <w:sz w:val="28"/>
          <w:szCs w:val="28"/>
        </w:rPr>
        <w:t xml:space="preserve"> Арбитражного процессуального кодекса Российской Федерации, прошу:</w:t>
      </w:r>
      <w:proofErr w:type="gramEnd"/>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В просительной части искового заявления должны быть указаны требования истца к ответчику, а при предъявлении иска к нескольким ответчикам - требования к каждому из них.</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Пример:</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1. Взыскать с ответчика в пользу истца сумму основного долга по договору от "___"___________ ____ г. N _______ в размере</w:t>
      </w:r>
      <w:proofErr w:type="gramStart"/>
      <w:r w:rsidRPr="00797DCD">
        <w:rPr>
          <w:rFonts w:ascii="Times New Roman" w:hAnsi="Times New Roman" w:cs="Times New Roman"/>
          <w:sz w:val="28"/>
          <w:szCs w:val="28"/>
        </w:rPr>
        <w:t xml:space="preserve"> ______ (___________) </w:t>
      </w:r>
      <w:proofErr w:type="gramEnd"/>
      <w:r w:rsidRPr="00797DCD">
        <w:rPr>
          <w:rFonts w:ascii="Times New Roman" w:hAnsi="Times New Roman" w:cs="Times New Roman"/>
          <w:sz w:val="28"/>
          <w:szCs w:val="28"/>
        </w:rPr>
        <w:t>рублей.</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2. Взыскать с ответчика в пользу истца сумму неустойки в размере</w:t>
      </w:r>
      <w:proofErr w:type="gramStart"/>
      <w:r w:rsidRPr="00797DCD">
        <w:rPr>
          <w:rFonts w:ascii="Times New Roman" w:hAnsi="Times New Roman" w:cs="Times New Roman"/>
          <w:sz w:val="28"/>
          <w:szCs w:val="28"/>
        </w:rPr>
        <w:t xml:space="preserve"> ______ (___________) </w:t>
      </w:r>
      <w:proofErr w:type="gramEnd"/>
      <w:r w:rsidRPr="00797DCD">
        <w:rPr>
          <w:rFonts w:ascii="Times New Roman" w:hAnsi="Times New Roman" w:cs="Times New Roman"/>
          <w:sz w:val="28"/>
          <w:szCs w:val="28"/>
        </w:rPr>
        <w:t>рублей.</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3. Взыскать с ответчика в пользу истца сумму расходов по уплате государственной пошлины в размере</w:t>
      </w:r>
      <w:proofErr w:type="gramStart"/>
      <w:r w:rsidRPr="00797DCD">
        <w:rPr>
          <w:rFonts w:ascii="Times New Roman" w:hAnsi="Times New Roman" w:cs="Times New Roman"/>
          <w:sz w:val="28"/>
          <w:szCs w:val="28"/>
        </w:rPr>
        <w:t xml:space="preserve"> ______ (___________) </w:t>
      </w:r>
      <w:proofErr w:type="gramEnd"/>
      <w:r w:rsidRPr="00797DCD">
        <w:rPr>
          <w:rFonts w:ascii="Times New Roman" w:hAnsi="Times New Roman" w:cs="Times New Roman"/>
          <w:sz w:val="28"/>
          <w:szCs w:val="28"/>
        </w:rPr>
        <w:t>рублей.</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4. Принять обеспечительные меры и ____________________________________ (варианты: наложить арест на имущество ответчика ___________________________, запретить ответчику и другим лицам совершать определенные действия, касающиеся предмета спора, и т.д.).</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В соответствии со </w:t>
      </w:r>
      <w:hyperlink r:id="rId17">
        <w:r w:rsidRPr="00797DCD">
          <w:rPr>
            <w:rFonts w:ascii="Times New Roman" w:hAnsi="Times New Roman" w:cs="Times New Roman"/>
            <w:color w:val="0000FF"/>
            <w:sz w:val="28"/>
            <w:szCs w:val="28"/>
          </w:rPr>
          <w:t>ст. 126</w:t>
        </w:r>
      </w:hyperlink>
      <w:r w:rsidRPr="00797DCD">
        <w:rPr>
          <w:rFonts w:ascii="Times New Roman" w:hAnsi="Times New Roman" w:cs="Times New Roman"/>
          <w:sz w:val="28"/>
          <w:szCs w:val="28"/>
        </w:rPr>
        <w:t xml:space="preserve"> Арбитражного процессуального кодекса Российской Федерации к исковому заявлению должны быть приложены следующие документы:</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Приложение:</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1. Документы, подтверждающие обстоятельства, на которых истец основывает свои требования.</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2. Расчет суммы исковых требований.</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3. Копия требования (претензии) истца от "___"__________ ____ г. N _____ </w:t>
      </w:r>
      <w:hyperlink w:anchor="P126">
        <w:r w:rsidRPr="00797DCD">
          <w:rPr>
            <w:rFonts w:ascii="Times New Roman" w:hAnsi="Times New Roman" w:cs="Times New Roman"/>
            <w:color w:val="0000FF"/>
            <w:sz w:val="28"/>
            <w:szCs w:val="28"/>
          </w:rPr>
          <w:t>&lt;5&gt;</w:t>
        </w:r>
      </w:hyperlink>
      <w:r w:rsidRPr="00797DCD">
        <w:rPr>
          <w:rFonts w:ascii="Times New Roman" w:hAnsi="Times New Roman" w:cs="Times New Roman"/>
          <w:sz w:val="28"/>
          <w:szCs w:val="28"/>
        </w:rPr>
        <w:t>.</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lastRenderedPageBreak/>
        <w:t xml:space="preserve">4. Доказательства отказа ответчика от удовлетворения требования (претензии) истца </w:t>
      </w:r>
      <w:hyperlink w:anchor="P126">
        <w:r w:rsidRPr="00797DCD">
          <w:rPr>
            <w:rFonts w:ascii="Times New Roman" w:hAnsi="Times New Roman" w:cs="Times New Roman"/>
            <w:color w:val="0000FF"/>
            <w:sz w:val="28"/>
            <w:szCs w:val="28"/>
          </w:rPr>
          <w:t>&lt;5&gt;</w:t>
        </w:r>
      </w:hyperlink>
      <w:r w:rsidRPr="00797DCD">
        <w:rPr>
          <w:rFonts w:ascii="Times New Roman" w:hAnsi="Times New Roman" w:cs="Times New Roman"/>
          <w:sz w:val="28"/>
          <w:szCs w:val="28"/>
        </w:rPr>
        <w:t>.</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5. Документы, подтверждающие совершение действий, направленных на примирение, если такие документы имеются.</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6. Уведомление о вручении или иные документы, подтверждающие направление ответчику копий искового заявления и приложенных к нему документов, которые у него отсутствуют.</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7. Копия определения Арбитражного суда ___________________ об обеспечении имущественных интересов до предъявления иска от "___"____________ ____ г. N ______ (если такое определение выносилось).</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8.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w:t>
      </w:r>
      <w:hyperlink w:anchor="P118">
        <w:r w:rsidRPr="00797DCD">
          <w:rPr>
            <w:rFonts w:ascii="Times New Roman" w:hAnsi="Times New Roman" w:cs="Times New Roman"/>
            <w:color w:val="0000FF"/>
            <w:sz w:val="28"/>
            <w:szCs w:val="28"/>
          </w:rPr>
          <w:t>&lt;4&gt;</w:t>
        </w:r>
      </w:hyperlink>
      <w:r w:rsidRPr="00797DCD">
        <w:rPr>
          <w:rFonts w:ascii="Times New Roman" w:hAnsi="Times New Roman" w:cs="Times New Roman"/>
          <w:sz w:val="28"/>
          <w:szCs w:val="28"/>
        </w:rPr>
        <w:t>.</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9. </w:t>
      </w:r>
      <w:proofErr w:type="gramStart"/>
      <w:r w:rsidRPr="00797DCD">
        <w:rPr>
          <w:rFonts w:ascii="Times New Roman" w:hAnsi="Times New Roman" w:cs="Times New Roman"/>
          <w:sz w:val="28"/>
          <w:szCs w:val="28"/>
        </w:rPr>
        <w:t xml:space="preserve">Доверенность представителя (или иные документы, подтверждающие полномочия представителя) от "___"__________ ____ г. N ___ (если исковое заявление подписывается представителем истца), а также копии документов о высшем юридическом образовании или об ученой степени по юридической специальности представителя, подписавшего исковое заявление, либо документов, удостоверяющих его статус адвоката, патентного поверенного, арбитражного управляющего, единоличного органа управления организации </w:t>
      </w:r>
      <w:hyperlink w:anchor="P110">
        <w:r w:rsidRPr="00797DCD">
          <w:rPr>
            <w:rFonts w:ascii="Times New Roman" w:hAnsi="Times New Roman" w:cs="Times New Roman"/>
            <w:color w:val="0000FF"/>
            <w:sz w:val="28"/>
            <w:szCs w:val="28"/>
          </w:rPr>
          <w:t>&lt;2&gt;</w:t>
        </w:r>
      </w:hyperlink>
      <w:r w:rsidRPr="00797DCD">
        <w:rPr>
          <w:rFonts w:ascii="Times New Roman" w:hAnsi="Times New Roman" w:cs="Times New Roman"/>
          <w:sz w:val="28"/>
          <w:szCs w:val="28"/>
        </w:rPr>
        <w:t>.</w:t>
      </w:r>
      <w:proofErr w:type="gramEnd"/>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10.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11.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w:t>
      </w:r>
      <w:hyperlink w:anchor="P127">
        <w:r w:rsidRPr="00797DCD">
          <w:rPr>
            <w:rFonts w:ascii="Times New Roman" w:hAnsi="Times New Roman" w:cs="Times New Roman"/>
            <w:color w:val="0000FF"/>
            <w:sz w:val="28"/>
            <w:szCs w:val="28"/>
          </w:rPr>
          <w:t>&lt;6&gt;</w:t>
        </w:r>
      </w:hyperlink>
      <w:r w:rsidRPr="00797DCD">
        <w:rPr>
          <w:rFonts w:ascii="Times New Roman" w:hAnsi="Times New Roman" w:cs="Times New Roman"/>
          <w:sz w:val="28"/>
          <w:szCs w:val="28"/>
        </w:rPr>
        <w:t>.</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12. Иные документы, подтверждающие обстоятельства, на которых истец основывает свои требования.</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lastRenderedPageBreak/>
        <w:t>Исковое заявление подписывается истцом или его представителем:</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"___"__________ ____ </w:t>
      </w:r>
      <w:proofErr w:type="gramStart"/>
      <w:r w:rsidRPr="00797DCD">
        <w:rPr>
          <w:rFonts w:ascii="Times New Roman" w:hAnsi="Times New Roman" w:cs="Times New Roman"/>
          <w:sz w:val="28"/>
          <w:szCs w:val="28"/>
        </w:rPr>
        <w:t>г</w:t>
      </w:r>
      <w:proofErr w:type="gramEnd"/>
      <w:r w:rsidRPr="00797DCD">
        <w:rPr>
          <w:rFonts w:ascii="Times New Roman" w:hAnsi="Times New Roman" w:cs="Times New Roman"/>
          <w:sz w:val="28"/>
          <w:szCs w:val="28"/>
        </w:rPr>
        <w:t>.</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Истец (представитель):</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Вариант: ______________________ (наименование должности, наименование организации)</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________________ (подпись) / _____________________________ (Ф.И.О.)</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r w:rsidRPr="00797DCD">
        <w:rPr>
          <w:rFonts w:ascii="Times New Roman" w:hAnsi="Times New Roman" w:cs="Times New Roman"/>
          <w:sz w:val="28"/>
          <w:szCs w:val="28"/>
        </w:rPr>
        <w:t>--------------------------------</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Информация для сведения:</w:t>
      </w:r>
    </w:p>
    <w:p w:rsidR="00D437F8" w:rsidRPr="00797DCD" w:rsidRDefault="00D437F8">
      <w:pPr>
        <w:pStyle w:val="ConsPlusNormal"/>
        <w:spacing w:before="220"/>
        <w:ind w:firstLine="540"/>
        <w:jc w:val="both"/>
        <w:rPr>
          <w:rFonts w:ascii="Times New Roman" w:hAnsi="Times New Roman" w:cs="Times New Roman"/>
          <w:sz w:val="28"/>
          <w:szCs w:val="28"/>
        </w:rPr>
      </w:pPr>
      <w:bookmarkStart w:id="1" w:name="P109"/>
      <w:bookmarkEnd w:id="1"/>
      <w:r w:rsidRPr="00797DCD">
        <w:rPr>
          <w:rFonts w:ascii="Times New Roman" w:hAnsi="Times New Roman" w:cs="Times New Roman"/>
          <w:sz w:val="28"/>
          <w:szCs w:val="28"/>
        </w:rPr>
        <w:t xml:space="preserve">&lt;1&gt; Перечень обязательных сведений об истце и ответчике, которые необходимо указать в исковом заявлении, см. в </w:t>
      </w:r>
      <w:hyperlink r:id="rId18">
        <w:r w:rsidRPr="00797DCD">
          <w:rPr>
            <w:rFonts w:ascii="Times New Roman" w:hAnsi="Times New Roman" w:cs="Times New Roman"/>
            <w:color w:val="0000FF"/>
            <w:sz w:val="28"/>
            <w:szCs w:val="28"/>
          </w:rPr>
          <w:t>п. п. 2</w:t>
        </w:r>
      </w:hyperlink>
      <w:r w:rsidRPr="00797DCD">
        <w:rPr>
          <w:rFonts w:ascii="Times New Roman" w:hAnsi="Times New Roman" w:cs="Times New Roman"/>
          <w:sz w:val="28"/>
          <w:szCs w:val="28"/>
        </w:rPr>
        <w:t xml:space="preserve"> и </w:t>
      </w:r>
      <w:hyperlink r:id="rId19">
        <w:r w:rsidRPr="00797DCD">
          <w:rPr>
            <w:rFonts w:ascii="Times New Roman" w:hAnsi="Times New Roman" w:cs="Times New Roman"/>
            <w:color w:val="0000FF"/>
            <w:sz w:val="28"/>
            <w:szCs w:val="28"/>
          </w:rPr>
          <w:t>3 ч. 2 ст. 125</w:t>
        </w:r>
      </w:hyperlink>
      <w:r w:rsidRPr="00797DCD">
        <w:rPr>
          <w:rFonts w:ascii="Times New Roman" w:hAnsi="Times New Roman" w:cs="Times New Roman"/>
          <w:sz w:val="28"/>
          <w:szCs w:val="28"/>
        </w:rPr>
        <w:t xml:space="preserve"> Арбитражного процессуального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bookmarkStart w:id="2" w:name="P110"/>
      <w:bookmarkEnd w:id="2"/>
      <w:r w:rsidRPr="00797DCD">
        <w:rPr>
          <w:rFonts w:ascii="Times New Roman" w:hAnsi="Times New Roman" w:cs="Times New Roman"/>
          <w:sz w:val="28"/>
          <w:szCs w:val="28"/>
        </w:rPr>
        <w:t>&lt;2</w:t>
      </w:r>
      <w:proofErr w:type="gramStart"/>
      <w:r w:rsidRPr="00797DCD">
        <w:rPr>
          <w:rFonts w:ascii="Times New Roman" w:hAnsi="Times New Roman" w:cs="Times New Roman"/>
          <w:sz w:val="28"/>
          <w:szCs w:val="28"/>
        </w:rPr>
        <w:t>&gt; О</w:t>
      </w:r>
      <w:proofErr w:type="gramEnd"/>
      <w:r w:rsidRPr="00797DCD">
        <w:rPr>
          <w:rFonts w:ascii="Times New Roman" w:hAnsi="Times New Roman" w:cs="Times New Roman"/>
          <w:sz w:val="28"/>
          <w:szCs w:val="28"/>
        </w:rPr>
        <w:t xml:space="preserve"> требованиях, предъявляемых к представителям и документам, подтверждающим их полномочия, см. в </w:t>
      </w:r>
      <w:hyperlink r:id="rId20">
        <w:r w:rsidRPr="00797DCD">
          <w:rPr>
            <w:rFonts w:ascii="Times New Roman" w:hAnsi="Times New Roman" w:cs="Times New Roman"/>
            <w:color w:val="0000FF"/>
            <w:sz w:val="28"/>
            <w:szCs w:val="28"/>
          </w:rPr>
          <w:t>ст. ст. 59</w:t>
        </w:r>
      </w:hyperlink>
      <w:r w:rsidRPr="00797DCD">
        <w:rPr>
          <w:rFonts w:ascii="Times New Roman" w:hAnsi="Times New Roman" w:cs="Times New Roman"/>
          <w:sz w:val="28"/>
          <w:szCs w:val="28"/>
        </w:rPr>
        <w:t xml:space="preserve"> - </w:t>
      </w:r>
      <w:hyperlink r:id="rId21">
        <w:r w:rsidRPr="00797DCD">
          <w:rPr>
            <w:rFonts w:ascii="Times New Roman" w:hAnsi="Times New Roman" w:cs="Times New Roman"/>
            <w:color w:val="0000FF"/>
            <w:sz w:val="28"/>
            <w:szCs w:val="28"/>
          </w:rPr>
          <w:t>62</w:t>
        </w:r>
      </w:hyperlink>
      <w:r w:rsidRPr="00797DCD">
        <w:rPr>
          <w:rFonts w:ascii="Times New Roman" w:hAnsi="Times New Roman" w:cs="Times New Roman"/>
          <w:sz w:val="28"/>
          <w:szCs w:val="28"/>
        </w:rPr>
        <w:t xml:space="preserve"> Арбитражного процессуального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bookmarkStart w:id="3" w:name="P111"/>
      <w:bookmarkEnd w:id="3"/>
      <w:r w:rsidRPr="00797DCD">
        <w:rPr>
          <w:rFonts w:ascii="Times New Roman" w:hAnsi="Times New Roman" w:cs="Times New Roman"/>
          <w:sz w:val="28"/>
          <w:szCs w:val="28"/>
        </w:rPr>
        <w:t>&lt;3&gt; Цена иска по искам:</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 о взыскании денежных средств, согласно </w:t>
      </w:r>
      <w:hyperlink r:id="rId22">
        <w:r w:rsidRPr="00797DCD">
          <w:rPr>
            <w:rFonts w:ascii="Times New Roman" w:hAnsi="Times New Roman" w:cs="Times New Roman"/>
            <w:color w:val="0000FF"/>
            <w:sz w:val="28"/>
            <w:szCs w:val="28"/>
          </w:rPr>
          <w:t>п. 1 ч. 1 ст. 103</w:t>
        </w:r>
      </w:hyperlink>
      <w:r w:rsidRPr="00797DCD">
        <w:rPr>
          <w:rFonts w:ascii="Times New Roman" w:hAnsi="Times New Roman" w:cs="Times New Roman"/>
          <w:sz w:val="28"/>
          <w:szCs w:val="28"/>
        </w:rPr>
        <w:t xml:space="preserve"> Арбитражного процессуального кодекса Российской Федерации, определяется исходя из взыскиваемой суммы;</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о признании не подлежащим исполнению исполнительного или иного документа, по которому взыскание производится в бесспорном (</w:t>
      </w:r>
      <w:proofErr w:type="spellStart"/>
      <w:r w:rsidRPr="00797DCD">
        <w:rPr>
          <w:rFonts w:ascii="Times New Roman" w:hAnsi="Times New Roman" w:cs="Times New Roman"/>
          <w:sz w:val="28"/>
          <w:szCs w:val="28"/>
        </w:rPr>
        <w:t>безакцептном</w:t>
      </w:r>
      <w:proofErr w:type="spellEnd"/>
      <w:r w:rsidRPr="00797DCD">
        <w:rPr>
          <w:rFonts w:ascii="Times New Roman" w:hAnsi="Times New Roman" w:cs="Times New Roman"/>
          <w:sz w:val="28"/>
          <w:szCs w:val="28"/>
        </w:rPr>
        <w:t xml:space="preserve">) порядке, согласно </w:t>
      </w:r>
      <w:hyperlink r:id="rId23">
        <w:r w:rsidRPr="00797DCD">
          <w:rPr>
            <w:rFonts w:ascii="Times New Roman" w:hAnsi="Times New Roman" w:cs="Times New Roman"/>
            <w:color w:val="0000FF"/>
            <w:sz w:val="28"/>
            <w:szCs w:val="28"/>
          </w:rPr>
          <w:t>п. 2 ч. 1 ст. 103</w:t>
        </w:r>
      </w:hyperlink>
      <w:r w:rsidRPr="00797DCD">
        <w:rPr>
          <w:rFonts w:ascii="Times New Roman" w:hAnsi="Times New Roman" w:cs="Times New Roman"/>
          <w:sz w:val="28"/>
          <w:szCs w:val="28"/>
        </w:rPr>
        <w:t xml:space="preserve"> Арбитражного процессуального кодекса Российской Федерации, определяется исходя из оспариваемой денежной суммы;</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 об истребовании имущества, согласно </w:t>
      </w:r>
      <w:hyperlink r:id="rId24">
        <w:r w:rsidRPr="00797DCD">
          <w:rPr>
            <w:rFonts w:ascii="Times New Roman" w:hAnsi="Times New Roman" w:cs="Times New Roman"/>
            <w:color w:val="0000FF"/>
            <w:sz w:val="28"/>
            <w:szCs w:val="28"/>
          </w:rPr>
          <w:t>п. 3 ч. 1 ст. 103</w:t>
        </w:r>
      </w:hyperlink>
      <w:r w:rsidRPr="00797DCD">
        <w:rPr>
          <w:rFonts w:ascii="Times New Roman" w:hAnsi="Times New Roman" w:cs="Times New Roman"/>
          <w:sz w:val="28"/>
          <w:szCs w:val="28"/>
        </w:rPr>
        <w:t xml:space="preserve"> Арбитражного процессуального кодекса Российской Федерации, определяется исходя из стоимости </w:t>
      </w:r>
      <w:proofErr w:type="spellStart"/>
      <w:r w:rsidRPr="00797DCD">
        <w:rPr>
          <w:rFonts w:ascii="Times New Roman" w:hAnsi="Times New Roman" w:cs="Times New Roman"/>
          <w:sz w:val="28"/>
          <w:szCs w:val="28"/>
        </w:rPr>
        <w:t>истребуемого</w:t>
      </w:r>
      <w:proofErr w:type="spellEnd"/>
      <w:r w:rsidRPr="00797DCD">
        <w:rPr>
          <w:rFonts w:ascii="Times New Roman" w:hAnsi="Times New Roman" w:cs="Times New Roman"/>
          <w:sz w:val="28"/>
          <w:szCs w:val="28"/>
        </w:rPr>
        <w:t xml:space="preserve"> имущества;</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 об истребовании земельного участка, согласно </w:t>
      </w:r>
      <w:hyperlink r:id="rId25">
        <w:r w:rsidRPr="00797DCD">
          <w:rPr>
            <w:rFonts w:ascii="Times New Roman" w:hAnsi="Times New Roman" w:cs="Times New Roman"/>
            <w:color w:val="0000FF"/>
            <w:sz w:val="28"/>
            <w:szCs w:val="28"/>
          </w:rPr>
          <w:t>п. 4 ч. 1 ст. 103</w:t>
        </w:r>
      </w:hyperlink>
      <w:r w:rsidRPr="00797DCD">
        <w:rPr>
          <w:rFonts w:ascii="Times New Roman" w:hAnsi="Times New Roman" w:cs="Times New Roman"/>
          <w:sz w:val="28"/>
          <w:szCs w:val="28"/>
        </w:rPr>
        <w:t xml:space="preserve"> Арбитражного процессуального кодекса Российской Федерации, определяется исходя из стоимости земельного участка.</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В цену иска включаются также указанные в исковом заявлении суммы неустойки (штраф, пени) и проценты.</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Цена иска, состоящего из нескольких самостоятельных требований, </w:t>
      </w:r>
      <w:r w:rsidRPr="00797DCD">
        <w:rPr>
          <w:rFonts w:ascii="Times New Roman" w:hAnsi="Times New Roman" w:cs="Times New Roman"/>
          <w:sz w:val="28"/>
          <w:szCs w:val="28"/>
        </w:rPr>
        <w:lastRenderedPageBreak/>
        <w:t>определяется суммой всех требований.</w:t>
      </w:r>
    </w:p>
    <w:p w:rsidR="00D437F8" w:rsidRPr="00797DCD" w:rsidRDefault="00D437F8">
      <w:pPr>
        <w:pStyle w:val="ConsPlusNormal"/>
        <w:spacing w:before="220"/>
        <w:ind w:firstLine="540"/>
        <w:jc w:val="both"/>
        <w:rPr>
          <w:rFonts w:ascii="Times New Roman" w:hAnsi="Times New Roman" w:cs="Times New Roman"/>
          <w:sz w:val="28"/>
          <w:szCs w:val="28"/>
        </w:rPr>
      </w:pPr>
      <w:bookmarkStart w:id="4" w:name="P118"/>
      <w:bookmarkEnd w:id="4"/>
      <w:r w:rsidRPr="00797DCD">
        <w:rPr>
          <w:rFonts w:ascii="Times New Roman" w:hAnsi="Times New Roman" w:cs="Times New Roman"/>
          <w:sz w:val="28"/>
          <w:szCs w:val="28"/>
        </w:rPr>
        <w:t>&lt;4&gt; Госпошлина:</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 при подаче искового заявления имущественного характера, подлежащего оценке, определяется в соответствии с </w:t>
      </w:r>
      <w:hyperlink r:id="rId26">
        <w:proofErr w:type="spellStart"/>
        <w:r w:rsidRPr="00797DCD">
          <w:rPr>
            <w:rFonts w:ascii="Times New Roman" w:hAnsi="Times New Roman" w:cs="Times New Roman"/>
            <w:color w:val="0000FF"/>
            <w:sz w:val="28"/>
            <w:szCs w:val="28"/>
          </w:rPr>
          <w:t>пп</w:t>
        </w:r>
        <w:proofErr w:type="spellEnd"/>
        <w:r w:rsidRPr="00797DCD">
          <w:rPr>
            <w:rFonts w:ascii="Times New Roman" w:hAnsi="Times New Roman" w:cs="Times New Roman"/>
            <w:color w:val="0000FF"/>
            <w:sz w:val="28"/>
            <w:szCs w:val="28"/>
          </w:rPr>
          <w:t>. 1 п. 1 ст. 333.21</w:t>
        </w:r>
      </w:hyperlink>
      <w:r w:rsidRPr="00797DCD">
        <w:rPr>
          <w:rFonts w:ascii="Times New Roman" w:hAnsi="Times New Roman" w:cs="Times New Roman"/>
          <w:sz w:val="28"/>
          <w:szCs w:val="28"/>
        </w:rPr>
        <w:t xml:space="preserve"> Налогового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proofErr w:type="gramStart"/>
      <w:r w:rsidRPr="00797DCD">
        <w:rPr>
          <w:rFonts w:ascii="Times New Roman" w:hAnsi="Times New Roman" w:cs="Times New Roman"/>
          <w:sz w:val="28"/>
          <w:szCs w:val="28"/>
        </w:rPr>
        <w:t xml:space="preserve">-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 определяется в соответствии с </w:t>
      </w:r>
      <w:hyperlink r:id="rId27">
        <w:proofErr w:type="spellStart"/>
        <w:r w:rsidRPr="00797DCD">
          <w:rPr>
            <w:rFonts w:ascii="Times New Roman" w:hAnsi="Times New Roman" w:cs="Times New Roman"/>
            <w:color w:val="0000FF"/>
            <w:sz w:val="28"/>
            <w:szCs w:val="28"/>
          </w:rPr>
          <w:t>пп</w:t>
        </w:r>
        <w:proofErr w:type="spellEnd"/>
        <w:r w:rsidRPr="00797DCD">
          <w:rPr>
            <w:rFonts w:ascii="Times New Roman" w:hAnsi="Times New Roman" w:cs="Times New Roman"/>
            <w:color w:val="0000FF"/>
            <w:sz w:val="28"/>
            <w:szCs w:val="28"/>
          </w:rPr>
          <w:t>. 2 п. 1 ст. 333.21</w:t>
        </w:r>
      </w:hyperlink>
      <w:r w:rsidRPr="00797DCD">
        <w:rPr>
          <w:rFonts w:ascii="Times New Roman" w:hAnsi="Times New Roman" w:cs="Times New Roman"/>
          <w:sz w:val="28"/>
          <w:szCs w:val="28"/>
        </w:rPr>
        <w:t xml:space="preserve"> Налогового кодекса Российской Федерации;</w:t>
      </w:r>
      <w:proofErr w:type="gramEnd"/>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 при подаче искового заявления имущественного характера, не подлежащего оценке, искового заявления неимущественного характера определяется в соответствии с </w:t>
      </w:r>
      <w:hyperlink r:id="rId28">
        <w:proofErr w:type="spellStart"/>
        <w:r w:rsidRPr="00797DCD">
          <w:rPr>
            <w:rFonts w:ascii="Times New Roman" w:hAnsi="Times New Roman" w:cs="Times New Roman"/>
            <w:color w:val="0000FF"/>
            <w:sz w:val="28"/>
            <w:szCs w:val="28"/>
          </w:rPr>
          <w:t>пп</w:t>
        </w:r>
        <w:proofErr w:type="spellEnd"/>
        <w:r w:rsidRPr="00797DCD">
          <w:rPr>
            <w:rFonts w:ascii="Times New Roman" w:hAnsi="Times New Roman" w:cs="Times New Roman"/>
            <w:color w:val="0000FF"/>
            <w:sz w:val="28"/>
            <w:szCs w:val="28"/>
          </w:rPr>
          <w:t>. 4 п. 1 ст. 333.21</w:t>
        </w:r>
      </w:hyperlink>
      <w:r w:rsidRPr="00797DCD">
        <w:rPr>
          <w:rFonts w:ascii="Times New Roman" w:hAnsi="Times New Roman" w:cs="Times New Roman"/>
          <w:sz w:val="28"/>
          <w:szCs w:val="28"/>
        </w:rPr>
        <w:t xml:space="preserve"> Налогового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 (</w:t>
      </w:r>
      <w:proofErr w:type="spellStart"/>
      <w:r w:rsidRPr="00797DCD">
        <w:rPr>
          <w:rFonts w:ascii="Times New Roman" w:hAnsi="Times New Roman" w:cs="Times New Roman"/>
          <w:sz w:val="28"/>
          <w:szCs w:val="28"/>
        </w:rPr>
        <w:fldChar w:fldCharType="begin"/>
      </w:r>
      <w:r w:rsidRPr="00797DCD">
        <w:rPr>
          <w:rFonts w:ascii="Times New Roman" w:hAnsi="Times New Roman" w:cs="Times New Roman"/>
          <w:sz w:val="28"/>
          <w:szCs w:val="28"/>
        </w:rPr>
        <w:instrText xml:space="preserve"> HYPERLINK "https://login.consultant.ru/link/?req=doc&amp;base=LAW&amp;n=494979&amp;dst=26665" \h </w:instrText>
      </w:r>
      <w:r w:rsidRPr="00797DCD">
        <w:rPr>
          <w:rFonts w:ascii="Times New Roman" w:hAnsi="Times New Roman" w:cs="Times New Roman"/>
          <w:sz w:val="28"/>
          <w:szCs w:val="28"/>
        </w:rPr>
        <w:fldChar w:fldCharType="separate"/>
      </w:r>
      <w:r w:rsidRPr="00797DCD">
        <w:rPr>
          <w:rFonts w:ascii="Times New Roman" w:hAnsi="Times New Roman" w:cs="Times New Roman"/>
          <w:color w:val="0000FF"/>
          <w:sz w:val="28"/>
          <w:szCs w:val="28"/>
        </w:rPr>
        <w:t>пп</w:t>
      </w:r>
      <w:proofErr w:type="spellEnd"/>
      <w:r w:rsidRPr="00797DCD">
        <w:rPr>
          <w:rFonts w:ascii="Times New Roman" w:hAnsi="Times New Roman" w:cs="Times New Roman"/>
          <w:color w:val="0000FF"/>
          <w:sz w:val="28"/>
          <w:szCs w:val="28"/>
        </w:rPr>
        <w:t>. 8 п. 1 ст. 333.22</w:t>
      </w:r>
      <w:r w:rsidRPr="00797DCD">
        <w:rPr>
          <w:rFonts w:ascii="Times New Roman" w:hAnsi="Times New Roman" w:cs="Times New Roman"/>
          <w:color w:val="0000FF"/>
          <w:sz w:val="28"/>
          <w:szCs w:val="28"/>
        </w:rPr>
        <w:fldChar w:fldCharType="end"/>
      </w:r>
      <w:r w:rsidRPr="00797DCD">
        <w:rPr>
          <w:rFonts w:ascii="Times New Roman" w:hAnsi="Times New Roman" w:cs="Times New Roman"/>
          <w:sz w:val="28"/>
          <w:szCs w:val="28"/>
        </w:rPr>
        <w:t xml:space="preserve"> Налогового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w:t>
      </w:r>
      <w:proofErr w:type="gramStart"/>
      <w:r w:rsidRPr="00797DCD">
        <w:rPr>
          <w:rFonts w:ascii="Times New Roman" w:hAnsi="Times New Roman" w:cs="Times New Roman"/>
          <w:sz w:val="28"/>
          <w:szCs w:val="28"/>
        </w:rPr>
        <w:t>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 (</w:t>
      </w:r>
      <w:proofErr w:type="spellStart"/>
      <w:r w:rsidRPr="00797DCD">
        <w:rPr>
          <w:rFonts w:ascii="Times New Roman" w:hAnsi="Times New Roman" w:cs="Times New Roman"/>
          <w:sz w:val="28"/>
          <w:szCs w:val="28"/>
        </w:rPr>
        <w:fldChar w:fldCharType="begin"/>
      </w:r>
      <w:r w:rsidRPr="00797DCD">
        <w:rPr>
          <w:rFonts w:ascii="Times New Roman" w:hAnsi="Times New Roman" w:cs="Times New Roman"/>
          <w:sz w:val="28"/>
          <w:szCs w:val="28"/>
        </w:rPr>
        <w:instrText xml:space="preserve"> HYPERLINK "https://login.consultant.ru/link/?req=doc&amp;base=LAW&amp;n=494979&amp;dst=26666" \h </w:instrText>
      </w:r>
      <w:r w:rsidRPr="00797DCD">
        <w:rPr>
          <w:rFonts w:ascii="Times New Roman" w:hAnsi="Times New Roman" w:cs="Times New Roman"/>
          <w:sz w:val="28"/>
          <w:szCs w:val="28"/>
        </w:rPr>
        <w:fldChar w:fldCharType="separate"/>
      </w:r>
      <w:r w:rsidRPr="00797DCD">
        <w:rPr>
          <w:rFonts w:ascii="Times New Roman" w:hAnsi="Times New Roman" w:cs="Times New Roman"/>
          <w:color w:val="0000FF"/>
          <w:sz w:val="28"/>
          <w:szCs w:val="28"/>
        </w:rPr>
        <w:t>пп</w:t>
      </w:r>
      <w:proofErr w:type="spellEnd"/>
      <w:r w:rsidRPr="00797DCD">
        <w:rPr>
          <w:rFonts w:ascii="Times New Roman" w:hAnsi="Times New Roman" w:cs="Times New Roman"/>
          <w:color w:val="0000FF"/>
          <w:sz w:val="28"/>
          <w:szCs w:val="28"/>
        </w:rPr>
        <w:t>. 9 п. 1 ст. 333.22</w:t>
      </w:r>
      <w:r w:rsidRPr="00797DCD">
        <w:rPr>
          <w:rFonts w:ascii="Times New Roman" w:hAnsi="Times New Roman" w:cs="Times New Roman"/>
          <w:color w:val="0000FF"/>
          <w:sz w:val="28"/>
          <w:szCs w:val="28"/>
        </w:rPr>
        <w:fldChar w:fldCharType="end"/>
      </w:r>
      <w:r w:rsidRPr="00797DCD">
        <w:rPr>
          <w:rFonts w:ascii="Times New Roman" w:hAnsi="Times New Roman" w:cs="Times New Roman"/>
          <w:sz w:val="28"/>
          <w:szCs w:val="28"/>
        </w:rPr>
        <w:t xml:space="preserve"> Налогового кодекса Российской Федерации).</w:t>
      </w:r>
      <w:proofErr w:type="gramEnd"/>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Согласно </w:t>
      </w:r>
      <w:hyperlink r:id="rId29">
        <w:proofErr w:type="spellStart"/>
        <w:r w:rsidRPr="00797DCD">
          <w:rPr>
            <w:rFonts w:ascii="Times New Roman" w:hAnsi="Times New Roman" w:cs="Times New Roman"/>
            <w:color w:val="0000FF"/>
            <w:sz w:val="28"/>
            <w:szCs w:val="28"/>
          </w:rPr>
          <w:t>пп</w:t>
        </w:r>
        <w:proofErr w:type="spellEnd"/>
        <w:r w:rsidRPr="00797DCD">
          <w:rPr>
            <w:rFonts w:ascii="Times New Roman" w:hAnsi="Times New Roman" w:cs="Times New Roman"/>
            <w:color w:val="0000FF"/>
            <w:sz w:val="28"/>
            <w:szCs w:val="28"/>
          </w:rPr>
          <w:t>. 1 п. 1 ст. 333.22</w:t>
        </w:r>
      </w:hyperlink>
      <w:r w:rsidRPr="00797DCD">
        <w:rPr>
          <w:rFonts w:ascii="Times New Roman" w:hAnsi="Times New Roman" w:cs="Times New Roman"/>
          <w:sz w:val="28"/>
          <w:szCs w:val="28"/>
        </w:rPr>
        <w:t xml:space="preserve"> Налогового кодекса Российской Федерации 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lastRenderedPageBreak/>
        <w:t xml:space="preserve">По вопросам, касающимся освобождения от уплаты госпошлины или предоставления льгот по ее уплате определенным категориям лиц, см. </w:t>
      </w:r>
      <w:hyperlink r:id="rId30">
        <w:r w:rsidRPr="00797DCD">
          <w:rPr>
            <w:rFonts w:ascii="Times New Roman" w:hAnsi="Times New Roman" w:cs="Times New Roman"/>
            <w:color w:val="0000FF"/>
            <w:sz w:val="28"/>
            <w:szCs w:val="28"/>
          </w:rPr>
          <w:t>ст. ст. 333.35</w:t>
        </w:r>
      </w:hyperlink>
      <w:r w:rsidRPr="00797DCD">
        <w:rPr>
          <w:rFonts w:ascii="Times New Roman" w:hAnsi="Times New Roman" w:cs="Times New Roman"/>
          <w:sz w:val="28"/>
          <w:szCs w:val="28"/>
        </w:rPr>
        <w:t xml:space="preserve">, </w:t>
      </w:r>
      <w:hyperlink r:id="rId31">
        <w:r w:rsidRPr="00797DCD">
          <w:rPr>
            <w:rFonts w:ascii="Times New Roman" w:hAnsi="Times New Roman" w:cs="Times New Roman"/>
            <w:color w:val="0000FF"/>
            <w:sz w:val="28"/>
            <w:szCs w:val="28"/>
          </w:rPr>
          <w:t>333.37</w:t>
        </w:r>
      </w:hyperlink>
      <w:r w:rsidRPr="00797DCD">
        <w:rPr>
          <w:rFonts w:ascii="Times New Roman" w:hAnsi="Times New Roman" w:cs="Times New Roman"/>
          <w:sz w:val="28"/>
          <w:szCs w:val="28"/>
        </w:rPr>
        <w:t xml:space="preserve"> Налогового кодекса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bookmarkStart w:id="5" w:name="P126"/>
      <w:bookmarkEnd w:id="5"/>
      <w:r w:rsidRPr="00797DCD">
        <w:rPr>
          <w:rFonts w:ascii="Times New Roman" w:hAnsi="Times New Roman" w:cs="Times New Roman"/>
          <w:sz w:val="28"/>
          <w:szCs w:val="28"/>
        </w:rPr>
        <w:t xml:space="preserve">&lt;5&gt; Согласно </w:t>
      </w:r>
      <w:hyperlink r:id="rId32">
        <w:r w:rsidRPr="00797DCD">
          <w:rPr>
            <w:rFonts w:ascii="Times New Roman" w:hAnsi="Times New Roman" w:cs="Times New Roman"/>
            <w:color w:val="0000FF"/>
            <w:sz w:val="28"/>
            <w:szCs w:val="28"/>
          </w:rPr>
          <w:t>п. 7 ч. 1 ст. 126</w:t>
        </w:r>
      </w:hyperlink>
      <w:r w:rsidRPr="00797DCD">
        <w:rPr>
          <w:rFonts w:ascii="Times New Roman" w:hAnsi="Times New Roman" w:cs="Times New Roman"/>
          <w:sz w:val="28"/>
          <w:szCs w:val="28"/>
        </w:rPr>
        <w:t xml:space="preserve"> Арбитражного процессуального кодекса Российской Федерации к исковому заявлению прилагаются документы, подтверждающие соблюдение истцом претензионного или иного досудебного порядка, за исключением случаев, если его соблюдение не предусмотрено федеральным законом.</w:t>
      </w:r>
    </w:p>
    <w:p w:rsidR="00D437F8" w:rsidRPr="00797DCD" w:rsidRDefault="00D437F8">
      <w:pPr>
        <w:pStyle w:val="ConsPlusNormal"/>
        <w:spacing w:before="220"/>
        <w:ind w:firstLine="540"/>
        <w:jc w:val="both"/>
        <w:rPr>
          <w:rFonts w:ascii="Times New Roman" w:hAnsi="Times New Roman" w:cs="Times New Roman"/>
          <w:sz w:val="28"/>
          <w:szCs w:val="28"/>
        </w:rPr>
      </w:pPr>
      <w:bookmarkStart w:id="6" w:name="P127"/>
      <w:bookmarkEnd w:id="6"/>
      <w:proofErr w:type="gramStart"/>
      <w:r w:rsidRPr="00797DCD">
        <w:rPr>
          <w:rFonts w:ascii="Times New Roman" w:hAnsi="Times New Roman" w:cs="Times New Roman"/>
          <w:sz w:val="28"/>
          <w:szCs w:val="28"/>
        </w:rPr>
        <w:t xml:space="preserve">&lt;6&gt; Разъяснения, касающиеся документов, которые могут быть представлены в соответствии с </w:t>
      </w:r>
      <w:hyperlink r:id="rId33">
        <w:r w:rsidRPr="00797DCD">
          <w:rPr>
            <w:rFonts w:ascii="Times New Roman" w:hAnsi="Times New Roman" w:cs="Times New Roman"/>
            <w:color w:val="0000FF"/>
            <w:sz w:val="28"/>
            <w:szCs w:val="28"/>
          </w:rPr>
          <w:t>п. 9 ч. 1 ст. 126</w:t>
        </w:r>
      </w:hyperlink>
      <w:r w:rsidRPr="00797DCD">
        <w:rPr>
          <w:rFonts w:ascii="Times New Roman" w:hAnsi="Times New Roman" w:cs="Times New Roman"/>
          <w:sz w:val="28"/>
          <w:szCs w:val="28"/>
        </w:rPr>
        <w:t xml:space="preserve"> Арбитражного процессуального кодекса Российской Федерации, см. в </w:t>
      </w:r>
      <w:hyperlink r:id="rId34">
        <w:r w:rsidRPr="00797DCD">
          <w:rPr>
            <w:rFonts w:ascii="Times New Roman" w:hAnsi="Times New Roman" w:cs="Times New Roman"/>
            <w:color w:val="0000FF"/>
            <w:sz w:val="28"/>
            <w:szCs w:val="28"/>
          </w:rPr>
          <w:t>п. 3</w:t>
        </w:r>
      </w:hyperlink>
      <w:r w:rsidRPr="00797DCD">
        <w:rPr>
          <w:rFonts w:ascii="Times New Roman" w:hAnsi="Times New Roman" w:cs="Times New Roman"/>
          <w:sz w:val="28"/>
          <w:szCs w:val="28"/>
        </w:rPr>
        <w:t xml:space="preserve"> Постановления Пленума Высшего Арбитражного Суда Российской Федерации от 17.02.2011 N 12 "О некоторых вопросах применения Арбитражного процессуального кодекса Российской Федерации в редакции Федерального закона от 27.07.2010 N 228-ФЗ "О внесении изменений в Арбитражный процессуальный</w:t>
      </w:r>
      <w:proofErr w:type="gramEnd"/>
      <w:r w:rsidRPr="00797DCD">
        <w:rPr>
          <w:rFonts w:ascii="Times New Roman" w:hAnsi="Times New Roman" w:cs="Times New Roman"/>
          <w:sz w:val="28"/>
          <w:szCs w:val="28"/>
        </w:rPr>
        <w:t xml:space="preserve"> кодекс Российской Федерации".</w:t>
      </w:r>
    </w:p>
    <w:p w:rsidR="00D437F8" w:rsidRPr="00797DCD" w:rsidRDefault="00D437F8">
      <w:pPr>
        <w:pStyle w:val="ConsPlusNormal"/>
        <w:spacing w:before="220"/>
        <w:ind w:firstLine="540"/>
        <w:jc w:val="both"/>
        <w:rPr>
          <w:rFonts w:ascii="Times New Roman" w:hAnsi="Times New Roman" w:cs="Times New Roman"/>
          <w:sz w:val="28"/>
          <w:szCs w:val="28"/>
        </w:rPr>
      </w:pPr>
      <w:r w:rsidRPr="00797DCD">
        <w:rPr>
          <w:rFonts w:ascii="Times New Roman" w:hAnsi="Times New Roman" w:cs="Times New Roman"/>
          <w:sz w:val="28"/>
          <w:szCs w:val="28"/>
        </w:rPr>
        <w:t xml:space="preserve">Согласно </w:t>
      </w:r>
      <w:hyperlink r:id="rId35">
        <w:r w:rsidRPr="00797DCD">
          <w:rPr>
            <w:rFonts w:ascii="Times New Roman" w:hAnsi="Times New Roman" w:cs="Times New Roman"/>
            <w:color w:val="0000FF"/>
            <w:sz w:val="28"/>
            <w:szCs w:val="28"/>
          </w:rPr>
          <w:t>п. 9 ч. 1 ст. 126</w:t>
        </w:r>
      </w:hyperlink>
      <w:r w:rsidRPr="00797DCD">
        <w:rPr>
          <w:rFonts w:ascii="Times New Roman" w:hAnsi="Times New Roman" w:cs="Times New Roman"/>
          <w:sz w:val="28"/>
          <w:szCs w:val="28"/>
        </w:rPr>
        <w:t xml:space="preserve">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w:t>
      </w: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ind w:firstLine="540"/>
        <w:jc w:val="both"/>
        <w:rPr>
          <w:rFonts w:ascii="Times New Roman" w:hAnsi="Times New Roman" w:cs="Times New Roman"/>
          <w:sz w:val="28"/>
          <w:szCs w:val="28"/>
        </w:rPr>
      </w:pPr>
    </w:p>
    <w:p w:rsidR="00D437F8" w:rsidRPr="00797DCD" w:rsidRDefault="00D437F8">
      <w:pPr>
        <w:pStyle w:val="ConsPlusNormal"/>
        <w:pBdr>
          <w:bottom w:val="single" w:sz="6" w:space="0" w:color="auto"/>
        </w:pBdr>
        <w:spacing w:before="100" w:after="100"/>
        <w:jc w:val="both"/>
        <w:rPr>
          <w:rFonts w:ascii="Times New Roman" w:hAnsi="Times New Roman" w:cs="Times New Roman"/>
          <w:sz w:val="28"/>
          <w:szCs w:val="28"/>
        </w:rPr>
      </w:pPr>
    </w:p>
    <w:p w:rsidR="00541964" w:rsidRPr="00797DCD" w:rsidRDefault="00541964">
      <w:pPr>
        <w:rPr>
          <w:rFonts w:ascii="Times New Roman" w:hAnsi="Times New Roman" w:cs="Times New Roman"/>
          <w:sz w:val="28"/>
          <w:szCs w:val="28"/>
        </w:rPr>
      </w:pPr>
    </w:p>
    <w:sectPr w:rsidR="00541964" w:rsidRPr="00797DCD" w:rsidSect="00E97E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F8"/>
    <w:rsid w:val="00541964"/>
    <w:rsid w:val="00797DCD"/>
    <w:rsid w:val="00D437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37F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437F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37F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437F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33&amp;dst=100541" TargetMode="External"/><Relationship Id="rId13" Type="http://schemas.openxmlformats.org/officeDocument/2006/relationships/hyperlink" Target="https://login.consultant.ru/link/?req=doc&amp;base=LAW&amp;n=495133&amp;dst=100541" TargetMode="External"/><Relationship Id="rId18" Type="http://schemas.openxmlformats.org/officeDocument/2006/relationships/hyperlink" Target="https://login.consultant.ru/link/?req=doc&amp;base=LAW&amp;n=495133&amp;dst=1934" TargetMode="External"/><Relationship Id="rId26" Type="http://schemas.openxmlformats.org/officeDocument/2006/relationships/hyperlink" Target="https://login.consultant.ru/link/?req=doc&amp;base=LAW&amp;n=494979&amp;dst=5160" TargetMode="External"/><Relationship Id="rId3" Type="http://schemas.openxmlformats.org/officeDocument/2006/relationships/settings" Target="settings.xml"/><Relationship Id="rId21" Type="http://schemas.openxmlformats.org/officeDocument/2006/relationships/hyperlink" Target="https://login.consultant.ru/link/?req=doc&amp;base=LAW&amp;n=495133&amp;dst=100361" TargetMode="External"/><Relationship Id="rId34" Type="http://schemas.openxmlformats.org/officeDocument/2006/relationships/hyperlink" Target="https://login.consultant.ru/link/?req=doc&amp;base=LAW&amp;n=218873&amp;dst=100015" TargetMode="External"/><Relationship Id="rId7" Type="http://schemas.openxmlformats.org/officeDocument/2006/relationships/hyperlink" Target="https://login.consultant.ru/link/?req=doc&amp;base=LAW&amp;n=495133&amp;dst=100535" TargetMode="External"/><Relationship Id="rId12" Type="http://schemas.openxmlformats.org/officeDocument/2006/relationships/hyperlink" Target="https://login.consultant.ru/link/?req=doc&amp;base=LAW&amp;n=495133&amp;dst=100535" TargetMode="External"/><Relationship Id="rId17" Type="http://schemas.openxmlformats.org/officeDocument/2006/relationships/hyperlink" Target="https://login.consultant.ru/link/?req=doc&amp;base=LAW&amp;n=495133&amp;dst=100772" TargetMode="External"/><Relationship Id="rId25" Type="http://schemas.openxmlformats.org/officeDocument/2006/relationships/hyperlink" Target="https://login.consultant.ru/link/?req=doc&amp;base=LAW&amp;n=495133&amp;dst=100637" TargetMode="External"/><Relationship Id="rId33" Type="http://schemas.openxmlformats.org/officeDocument/2006/relationships/hyperlink" Target="https://login.consultant.ru/link/?req=doc&amp;base=LAW&amp;n=495133&amp;dst=31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5133&amp;dst=100772" TargetMode="External"/><Relationship Id="rId20" Type="http://schemas.openxmlformats.org/officeDocument/2006/relationships/hyperlink" Target="https://login.consultant.ru/link/?req=doc&amp;base=LAW&amp;n=495133&amp;dst=100344" TargetMode="External"/><Relationship Id="rId29" Type="http://schemas.openxmlformats.org/officeDocument/2006/relationships/hyperlink" Target="https://login.consultant.ru/link/?req=doc&amp;base=LAW&amp;n=494979&amp;dst=860" TargetMode="External"/><Relationship Id="rId1" Type="http://schemas.openxmlformats.org/officeDocument/2006/relationships/styles" Target="styles.xml"/><Relationship Id="rId6" Type="http://schemas.openxmlformats.org/officeDocument/2006/relationships/hyperlink" Target="https://login.consultant.ru/link/?req=doc&amp;base=LAW&amp;n=495133&amp;dst=976" TargetMode="External"/><Relationship Id="rId11" Type="http://schemas.openxmlformats.org/officeDocument/2006/relationships/hyperlink" Target="https://login.consultant.ru/link/?req=doc&amp;base=LAW&amp;n=495133&amp;dst=100772" TargetMode="External"/><Relationship Id="rId24" Type="http://schemas.openxmlformats.org/officeDocument/2006/relationships/hyperlink" Target="https://login.consultant.ru/link/?req=doc&amp;base=LAW&amp;n=495133&amp;dst=100636" TargetMode="External"/><Relationship Id="rId32" Type="http://schemas.openxmlformats.org/officeDocument/2006/relationships/hyperlink" Target="https://login.consultant.ru/link/?req=doc&amp;base=LAW&amp;n=495133&amp;dst=985" TargetMode="External"/><Relationship Id="rId37" Type="http://schemas.openxmlformats.org/officeDocument/2006/relationships/theme" Target="theme/theme1.xml"/><Relationship Id="rId5" Type="http://schemas.openxmlformats.org/officeDocument/2006/relationships/hyperlink" Target="https://login.consultant.ru/link/?req=doc&amp;base=LAW&amp;n=495133&amp;dst=100757" TargetMode="External"/><Relationship Id="rId15" Type="http://schemas.openxmlformats.org/officeDocument/2006/relationships/hyperlink" Target="https://login.consultant.ru/link/?req=doc&amp;base=LAW&amp;n=495133&amp;dst=100757" TargetMode="External"/><Relationship Id="rId23" Type="http://schemas.openxmlformats.org/officeDocument/2006/relationships/hyperlink" Target="https://login.consultant.ru/link/?req=doc&amp;base=LAW&amp;n=495133&amp;dst=100635" TargetMode="External"/><Relationship Id="rId28" Type="http://schemas.openxmlformats.org/officeDocument/2006/relationships/hyperlink" Target="https://login.consultant.ru/link/?req=doc&amp;base=LAW&amp;n=494979&amp;dst=26624" TargetMode="External"/><Relationship Id="rId36" Type="http://schemas.openxmlformats.org/officeDocument/2006/relationships/fontTable" Target="fontTable.xml"/><Relationship Id="rId10" Type="http://schemas.openxmlformats.org/officeDocument/2006/relationships/hyperlink" Target="https://login.consultant.ru/link/?req=doc&amp;base=LAW&amp;n=495133&amp;dst=100757" TargetMode="External"/><Relationship Id="rId19" Type="http://schemas.openxmlformats.org/officeDocument/2006/relationships/hyperlink" Target="https://login.consultant.ru/link/?req=doc&amp;base=LAW&amp;n=495133&amp;dst=2049" TargetMode="External"/><Relationship Id="rId31" Type="http://schemas.openxmlformats.org/officeDocument/2006/relationships/hyperlink" Target="https://login.consultant.ru/link/?req=doc&amp;base=LAW&amp;n=494979&amp;dst=990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133&amp;dst=100666" TargetMode="External"/><Relationship Id="rId14" Type="http://schemas.openxmlformats.org/officeDocument/2006/relationships/hyperlink" Target="https://login.consultant.ru/link/?req=doc&amp;base=LAW&amp;n=495133&amp;dst=100666" TargetMode="External"/><Relationship Id="rId22" Type="http://schemas.openxmlformats.org/officeDocument/2006/relationships/hyperlink" Target="https://login.consultant.ru/link/?req=doc&amp;base=LAW&amp;n=495133&amp;dst=100634" TargetMode="External"/><Relationship Id="rId27" Type="http://schemas.openxmlformats.org/officeDocument/2006/relationships/hyperlink" Target="https://login.consultant.ru/link/?req=doc&amp;base=LAW&amp;n=494979&amp;dst=26620" TargetMode="External"/><Relationship Id="rId30" Type="http://schemas.openxmlformats.org/officeDocument/2006/relationships/hyperlink" Target="https://login.consultant.ru/link/?req=doc&amp;base=LAW&amp;n=494979&amp;dst=1225" TargetMode="External"/><Relationship Id="rId35" Type="http://schemas.openxmlformats.org/officeDocument/2006/relationships/hyperlink" Target="https://login.consultant.ru/link/?req=doc&amp;base=LAW&amp;n=495133&amp;dst=3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2769</Words>
  <Characters>15788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Неустроева Наталья Юрьевна</dc:creator>
  <cp:lastModifiedBy>Неустроева Наталья Юрьевна</cp:lastModifiedBy>
  <cp:revision>3</cp:revision>
  <dcterms:created xsi:type="dcterms:W3CDTF">2025-03-17T08:46:00Z</dcterms:created>
  <dcterms:modified xsi:type="dcterms:W3CDTF">2025-03-17T09:00:00Z</dcterms:modified>
</cp:coreProperties>
</file>